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175" w:leader="none"/>
        </w:tabs>
        <w:suppressAutoHyphens w:val="true"/>
        <w:bidi w:val="0"/>
        <w:spacing w:lineRule="atLeast" w:line="100"/>
        <w:ind w:left="0" w:right="4960" w:hanging="0"/>
        <w:jc w:val="left"/>
        <w:textAlignment w:val="baseline"/>
        <w:rPr/>
      </w:pPr>
      <w:r>
        <w:rPr>
          <w:rStyle w:val="Style15"/>
          <w:rFonts w:eastAsia="Times New Roman" w:cs="Times New Roman"/>
          <w:b/>
          <w:bCs/>
          <w:iCs/>
          <w:color w:val="000000"/>
          <w:sz w:val="24"/>
          <w:szCs w:val="24"/>
          <w:lang w:val="uk-UA" w:eastAsia="ru-RU" w:bidi="ar-SA"/>
        </w:rPr>
        <w:t>Про  надання  дозволу   гр.  Блудов</w:t>
      </w:r>
      <w:r>
        <w:rPr>
          <w:rStyle w:val="Style15"/>
          <w:rFonts w:eastAsia="Times New Roman" w:cs="Times New Roman"/>
          <w:b/>
          <w:bCs/>
          <w:iCs/>
          <w:color w:val="000000"/>
          <w:sz w:val="24"/>
          <w:szCs w:val="24"/>
          <w:lang w:val="ru-RU" w:eastAsia="ru-RU" w:bidi="ar-SA"/>
        </w:rPr>
        <w:t xml:space="preserve">у </w:t>
      </w:r>
      <w:r>
        <w:rPr>
          <w:rStyle w:val="Style15"/>
          <w:rFonts w:eastAsia="Times New Roman" w:cs="Times New Roman"/>
          <w:b/>
          <w:bCs/>
          <w:iCs/>
          <w:color w:val="000000"/>
          <w:sz w:val="24"/>
          <w:szCs w:val="24"/>
          <w:lang w:val="uk-UA" w:eastAsia="ru-RU" w:bidi="ar-SA"/>
        </w:rPr>
        <w:t xml:space="preserve"> О.  Г.</w:t>
      </w:r>
    </w:p>
    <w:p>
      <w:pPr>
        <w:pStyle w:val="Normal"/>
        <w:keepNext/>
        <w:widowControl/>
        <w:shd w:val="clear" w:color="auto" w:fill="FFFFFF"/>
        <w:tabs>
          <w:tab w:val="left" w:pos="6175" w:leader="none"/>
        </w:tabs>
        <w:suppressAutoHyphens w:val="true"/>
        <w:bidi w:val="0"/>
        <w:spacing w:lineRule="atLeast" w:line="100"/>
        <w:ind w:left="0" w:right="4535" w:hanging="0"/>
        <w:jc w:val="left"/>
        <w:textAlignment w:val="baseline"/>
        <w:rPr>
          <w:b/>
          <w:b/>
          <w:lang w:val="uk-UA"/>
        </w:rPr>
      </w:pPr>
      <w:r>
        <w:rPr>
          <w:rStyle w:val="Style15"/>
          <w:rFonts w:eastAsia="Times New Roman" w:cs="Times New Roman"/>
          <w:b/>
          <w:bCs/>
          <w:iCs/>
          <w:color w:val="000000"/>
          <w:sz w:val="24"/>
          <w:szCs w:val="24"/>
          <w:lang w:val="uk-UA" w:eastAsia="ru-RU" w:bidi="ar-SA"/>
        </w:rPr>
        <w:t>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№126,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Блудова Олександра Григоровича, ідентифікаційний номер </w:t>
      </w:r>
      <w:r>
        <w:rPr>
          <w:lang w:val="uk-UA"/>
        </w:rPr>
        <w:t>Х</w:t>
      </w:r>
      <w:r>
        <w:rPr>
          <w:lang w:val="uk-UA"/>
        </w:rPr>
        <w:t xml:space="preserve">, який зареєстрований </w:t>
      </w:r>
      <w:r>
        <w:rPr>
          <w:lang w:val="uk-UA"/>
        </w:rPr>
        <w:t>Х</w:t>
      </w:r>
      <w:r>
        <w:rPr>
          <w:lang w:val="uk-UA"/>
        </w:rPr>
        <w:t>, на підставі довіреності від 22.06.2021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49</w:t>
      </w:r>
      <w:r>
        <w:rPr>
          <w:lang w:val="en-US"/>
        </w:rPr>
        <w:t>2</w:t>
      </w:r>
      <w:r>
        <w:rPr>
          <w:lang w:val="uk-UA"/>
        </w:rPr>
        <w:t>\171-20 від 06.04.2020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Блудову Олександру Григоровичу,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126 (код КВЦПЗ - 01.05), площею 0.0640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Блудову О. Г.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lang w:val="uk-UA" w:bidi="ar-SA"/>
        </w:rPr>
      </w:pPr>
      <w:r>
        <w:rPr>
          <w:rFonts w:eastAsia="Times New Roman" w:cs="Times New Roman"/>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Application>LibreOffice/5.1.6.2$Linux_X86_64 LibreOffice_project/10m0$Build-2</Application>
  <Pages>1</Pages>
  <Words>335</Words>
  <Characters>2230</Characters>
  <CharactersWithSpaces>2791</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2021-08-13T14:01:33Z</cp:lastPrinted>
  <dcterms:modified xsi:type="dcterms:W3CDTF">2021-08-16T15:53:14Z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